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FE0F" w14:textId="335F52A0" w:rsidR="00C56CB3" w:rsidRDefault="00C56CB3" w:rsidP="000B2CBD">
      <w:pPr>
        <w:rPr>
          <w:lang w:val="en-GB"/>
        </w:rPr>
      </w:pPr>
    </w:p>
    <w:p w14:paraId="6AF1A169" w14:textId="52CA1874" w:rsidR="00C56CB3" w:rsidRDefault="00C56CB3" w:rsidP="000B2CBD">
      <w:pPr>
        <w:rPr>
          <w:lang w:val="en-GB"/>
        </w:rPr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>Entry Form – General Counsel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5888ABF0" w14:textId="5C402EE6" w:rsidR="001636EB" w:rsidRPr="005F41BC" w:rsidRDefault="001636EB" w:rsidP="001636EB">
      <w:pPr>
        <w:spacing w:before="360"/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b/>
          <w:bCs/>
          <w:color w:val="002060"/>
          <w:sz w:val="24"/>
          <w:szCs w:val="24"/>
          <w:u w:val="single"/>
          <w:bdr w:val="none" w:sz="0" w:space="0" w:color="auto" w:frame="1"/>
          <w:lang w:val="en-GB" w:eastAsia="en-GB"/>
        </w:rPr>
        <w:t>Eligibility and Judging Criteria</w:t>
      </w:r>
      <w:r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:</w:t>
      </w:r>
    </w:p>
    <w:p w14:paraId="040EC9F5" w14:textId="6C270AAC" w:rsidR="00D9164E" w:rsidRPr="005F41BC" w:rsidRDefault="000D6B2E" w:rsidP="002A34F1">
      <w:pPr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Open</w:t>
      </w:r>
      <w:r w:rsidR="00923F8B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to </w:t>
      </w:r>
      <w:r w:rsidR="00EF3D0D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female </w:t>
      </w:r>
      <w:r w:rsidR="00923F8B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General Counsel</w:t>
      </w:r>
      <w:r w:rsidR="005C2672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(or equivalent title) based in </w:t>
      </w:r>
      <w:r w:rsidR="0096568A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a</w:t>
      </w:r>
      <w:r w:rsidR="005C2672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5C2672" w:rsidRPr="005F41BC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GCC</w:t>
      </w:r>
      <w:r w:rsidR="0096568A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country</w:t>
      </w:r>
      <w:r w:rsidR="005C2672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, </w:t>
      </w:r>
      <w:proofErr w:type="gramStart"/>
      <w:r w:rsidR="005C2672" w:rsidRPr="005F41BC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Lebanon</w:t>
      </w:r>
      <w:proofErr w:type="gramEnd"/>
      <w:r w:rsidR="005C2672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or </w:t>
      </w:r>
      <w:r w:rsidR="005C2672" w:rsidRPr="005F41BC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Egypt</w:t>
      </w:r>
      <w:r w:rsidR="00923F8B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6BA7D860" w14:textId="6668D02B" w:rsidR="0082242C" w:rsidRPr="005F41BC" w:rsidRDefault="0082242C" w:rsidP="0082242C">
      <w:pPr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Judges will </w:t>
      </w:r>
      <w:r w:rsidR="00FD0E29"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be considering the following factors</w:t>
      </w:r>
      <w:r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: </w:t>
      </w:r>
    </w:p>
    <w:p w14:paraId="4C13AF45" w14:textId="3F65E603" w:rsidR="00021F77" w:rsidRPr="005F41BC" w:rsidRDefault="0082242C" w:rsidP="009D650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leadership and management 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>skills</w:t>
      </w:r>
      <w:r w:rsidR="00021F77" w:rsidRPr="005F41BC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>;</w:t>
      </w:r>
    </w:p>
    <w:p w14:paraId="2124BDC8" w14:textId="1E575E08" w:rsidR="0082242C" w:rsidRPr="005F41BC" w:rsidRDefault="00021F77" w:rsidP="009D650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 xml:space="preserve">importance and scope of matters handled </w:t>
      </w:r>
      <w:r w:rsidR="005F6B3E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 xml:space="preserve">in </w:t>
      </w:r>
      <w:proofErr w:type="gramStart"/>
      <w:r w:rsidR="005F6B3E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>2023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>;</w:t>
      </w:r>
      <w:proofErr w:type="gramEnd"/>
      <w:r w:rsidR="0082242C"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ab/>
      </w:r>
    </w:p>
    <w:p w14:paraId="19917282" w14:textId="30D15129" w:rsidR="0082242C" w:rsidRPr="005F41BC" w:rsidRDefault="0082242C" w:rsidP="009D650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gram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legal</w:t>
      </w:r>
      <w:proofErr w:type="gram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expertise and innovation</w:t>
      </w:r>
      <w:r w:rsidR="00021F77" w:rsidRPr="005F41BC">
        <w:rPr>
          <w:rFonts w:ascii="Lao UI" w:hAnsi="Lao UI" w:cs="Lao UI"/>
          <w:color w:val="1F3864" w:themeColor="accent1" w:themeShade="80"/>
          <w:sz w:val="24"/>
          <w:szCs w:val="24"/>
        </w:rPr>
        <w:t>;</w:t>
      </w:r>
    </w:p>
    <w:p w14:paraId="7BE29853" w14:textId="6790676E" w:rsidR="0082242C" w:rsidRPr="005F41BC" w:rsidRDefault="0082242C" w:rsidP="009D650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>employee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gramStart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>development</w:t>
      </w:r>
      <w:r w:rsidR="00021F77" w:rsidRPr="005F41BC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>;</w:t>
      </w:r>
      <w:proofErr w:type="gramEnd"/>
    </w:p>
    <w:p w14:paraId="3EFAA3B6" w14:textId="51F8F35F" w:rsidR="0082242C" w:rsidRPr="005F41BC" w:rsidRDefault="00FD0E29" w:rsidP="009D650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initiatives for a more efficient legal </w:t>
      </w:r>
      <w:proofErr w:type="gramStart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department;</w:t>
      </w:r>
      <w:proofErr w:type="gramEnd"/>
    </w:p>
    <w:p w14:paraId="0B3F00D2" w14:textId="10B9FBFC" w:rsidR="0082242C" w:rsidRPr="005F41BC" w:rsidRDefault="0082242C" w:rsidP="009D650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overall</w:t>
      </w:r>
      <w:r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contribution to the success of the business.</w:t>
      </w:r>
    </w:p>
    <w:p w14:paraId="1B7F0EC5" w14:textId="77777777" w:rsidR="00617799" w:rsidRPr="005F41BC" w:rsidRDefault="00617799" w:rsidP="002A34F1">
      <w:pPr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</w:p>
    <w:p w14:paraId="0501CE9D" w14:textId="77777777" w:rsidR="006D6945" w:rsidRPr="005F41BC" w:rsidRDefault="006D6945" w:rsidP="006D6945">
      <w:pP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Instructions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:</w:t>
      </w:r>
    </w:p>
    <w:p w14:paraId="316016A8" w14:textId="4FBF00BD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Avoid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using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="00F5290B" w:rsidRPr="005F41BC">
        <w:rPr>
          <w:rFonts w:ascii="Lao UI" w:hAnsi="Lao UI" w:cs="Lao UI"/>
          <w:color w:val="1F3864" w:themeColor="accent1" w:themeShade="80"/>
          <w:sz w:val="24"/>
          <w:szCs w:val="24"/>
        </w:rPr>
        <w:t>company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branding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6D8C417A" w14:textId="7263AEB9" w:rsidR="003B6AF4" w:rsidRPr="005F41BC" w:rsidRDefault="003B6AF4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Complete the entry form on the following page.</w:t>
      </w:r>
      <w:r w:rsidR="00D94E15"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Be sure to give the word count at the end of each section and the total word count at the end of your entry.</w:t>
      </w:r>
    </w:p>
    <w:p w14:paraId="4E51F8A8" w14:textId="5D5DDF40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You may include up to 2 photos in </w:t>
      </w:r>
      <w:r w:rsidR="009532D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your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entry form.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Photos sent as a separate attachment will not be given to the judges.</w:t>
      </w:r>
    </w:p>
    <w:p w14:paraId="39BD25C4" w14:textId="77777777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Convert the completed entry form to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PDF format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C56CB3">
        <w:fldChar w:fldCharType="begin"/>
      </w:r>
      <w:r w:rsidRPr="00C56C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instrText xml:space="preserve"> HYPERLINK "mailto:womeninlawawards@lexisnexis.com" </w:instrText>
      </w:r>
      <w:r w:rsidRPr="00C56CB3">
        <w:fldChar w:fldCharType="separate"/>
      </w:r>
      <w:r w:rsidRPr="00C56CB3">
        <w:rPr>
          <w:rStyle w:val="Lienhypertexte"/>
          <w:rFonts w:ascii="Lao UI" w:hAnsi="Lao UI" w:cs="Lao UI"/>
          <w:color w:val="1F3864" w:themeColor="accent1" w:themeShade="80"/>
          <w:sz w:val="24"/>
          <w:szCs w:val="24"/>
          <w:lang w:val="en-GB"/>
        </w:rPr>
        <w:t>womeninlawawards@lexisnexis.com</w:t>
      </w:r>
      <w:r w:rsidRPr="00C56CB3">
        <w:rPr>
          <w:rStyle w:val="Lienhypertexte"/>
          <w:rFonts w:ascii="Lao UI" w:hAnsi="Lao UI" w:cs="Lao UI"/>
          <w:color w:val="1F3864" w:themeColor="accent1" w:themeShade="80"/>
          <w:sz w:val="24"/>
          <w:szCs w:val="24"/>
        </w:rPr>
        <w:fldChar w:fldCharType="end"/>
      </w:r>
      <w:bookmarkStart w:id="2" w:name="_Hlk117671230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by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Wednesday, 10 January 2024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at 11:59 PM Gulf Standard Time</w:t>
      </w:r>
      <w:bookmarkEnd w:id="0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.</w:t>
      </w:r>
      <w:bookmarkEnd w:id="1"/>
      <w:bookmarkEnd w:id="2"/>
    </w:p>
    <w:p w14:paraId="40F56EB8" w14:textId="6F385047" w:rsidR="00677496" w:rsidRDefault="00677496">
      <w:pP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br w:type="page"/>
      </w:r>
    </w:p>
    <w:p w14:paraId="5118472A" w14:textId="77777777" w:rsidR="00C56CB3" w:rsidRPr="005F41BC" w:rsidRDefault="00C56CB3">
      <w:pP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FD0E29" w:rsidRPr="00766571" w14:paraId="6C0E8CEF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4A4" w14:textId="354964F6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6AD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General Counsel of the Year</w:t>
            </w:r>
          </w:p>
        </w:tc>
      </w:tr>
      <w:tr w:rsidR="00FD0E29" w:rsidRPr="00DF55B9" w14:paraId="32CBABC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A13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816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582DD7E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538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 NAME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A77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2915BCE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CA9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EXACT 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2B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18DEB93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05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3D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61F45DC9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34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EF2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59C1F912" w14:textId="77777777" w:rsidR="00FD0E29" w:rsidRPr="00FD0E29" w:rsidRDefault="00FD0E29" w:rsidP="00FD0E29">
      <w:pPr>
        <w:rPr>
          <w:rFonts w:ascii="Lao UI" w:hAnsi="Lao UI" w:cs="Lao UI"/>
          <w:sz w:val="24"/>
          <w:szCs w:val="24"/>
          <w:lang w:val="en-GB"/>
        </w:rPr>
      </w:pPr>
    </w:p>
    <w:p w14:paraId="306840FE" w14:textId="688D1A0C" w:rsidR="000F5248" w:rsidRPr="00DA0B75" w:rsidRDefault="009F2A2E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="00F21BD5"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="00424222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(</w:t>
      </w:r>
      <w:r w:rsidR="000422C4" w:rsidRPr="00571C86">
        <w:rPr>
          <w:rFonts w:ascii="Lao UI" w:hAnsi="Lao UI" w:cs="Lao UI"/>
          <w:color w:val="FF0000"/>
          <w:sz w:val="24"/>
          <w:szCs w:val="24"/>
          <w:lang w:val="en-GB"/>
        </w:rPr>
        <w:t>100</w:t>
      </w:r>
      <w:r w:rsidR="00424222" w:rsidRPr="00571C86">
        <w:rPr>
          <w:rFonts w:ascii="Lao UI" w:hAnsi="Lao UI" w:cs="Lao UI"/>
          <w:color w:val="FF0000"/>
          <w:sz w:val="24"/>
          <w:szCs w:val="24"/>
          <w:lang w:val="en-GB"/>
        </w:rPr>
        <w:t xml:space="preserve"> words maximum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)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organisation.</w:t>
      </w:r>
    </w:p>
    <w:p w14:paraId="4972CAE8" w14:textId="77777777" w:rsidR="00DA0B75" w:rsidRPr="00DA0B75" w:rsidRDefault="00DA0B75" w:rsidP="00DA0B75">
      <w:pPr>
        <w:rPr>
          <w:rFonts w:ascii="Lao UI" w:hAnsi="Lao UI" w:cs="Lao UI"/>
          <w:sz w:val="24"/>
          <w:szCs w:val="24"/>
          <w:lang w:val="en-GB"/>
        </w:rPr>
      </w:pPr>
    </w:p>
    <w:p w14:paraId="7FF1A0A7" w14:textId="77777777" w:rsidR="00571C86" w:rsidRPr="00571C86" w:rsidRDefault="00571C86" w:rsidP="00571C86">
      <w:pPr>
        <w:rPr>
          <w:rFonts w:ascii="Lao UI" w:hAnsi="Lao UI" w:cs="Lao UI"/>
          <w:sz w:val="24"/>
          <w:szCs w:val="24"/>
          <w:lang w:val="en-GB"/>
        </w:rPr>
      </w:pPr>
    </w:p>
    <w:p w14:paraId="7351891F" w14:textId="426645DE" w:rsidR="000422C4" w:rsidRPr="00B051EE" w:rsidRDefault="000422C4" w:rsidP="000422C4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Word Count: </w:t>
      </w:r>
      <w:r w:rsidR="001B7908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_______</w:t>
      </w:r>
    </w:p>
    <w:p w14:paraId="5A91BF03" w14:textId="5170CEB5" w:rsidR="009F2A2E" w:rsidRPr="00300314" w:rsidRDefault="000422C4" w:rsidP="003D370D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901DF8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l</w:t>
      </w: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901DF8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t</w:t>
      </w: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eam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</w:p>
    <w:p w14:paraId="2959F072" w14:textId="2D2E2775" w:rsidR="003D370D" w:rsidRPr="00300314" w:rsidRDefault="005A566E" w:rsidP="003D370D">
      <w:pPr>
        <w:pStyle w:val="Paragraphedeliste"/>
        <w:numPr>
          <w:ilvl w:val="0"/>
          <w:numId w:val="5"/>
        </w:numPr>
        <w:spacing w:after="120" w:line="240" w:lineRule="auto"/>
        <w:ind w:left="714" w:hanging="357"/>
        <w:contextualSpacing w:val="0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Number of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p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rofessionals </w:t>
      </w:r>
      <w:r w:rsidR="001835A4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 your 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t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eam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(lawyers and paralegals)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: ________</w:t>
      </w:r>
    </w:p>
    <w:p w14:paraId="35D073FF" w14:textId="1E80646E" w:rsidR="000F5248" w:rsidRPr="009753A6" w:rsidRDefault="005A566E" w:rsidP="000F5248">
      <w:pPr>
        <w:pStyle w:val="Paragraphedeliste"/>
        <w:numPr>
          <w:ilvl w:val="0"/>
          <w:numId w:val="5"/>
        </w:num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 and your reporting line (</w:t>
      </w:r>
      <w:r w:rsidRPr="00571C86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100 words maximum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).</w:t>
      </w:r>
    </w:p>
    <w:p w14:paraId="61AE29BF" w14:textId="77777777" w:rsidR="00DA0B75" w:rsidRPr="000F5248" w:rsidRDefault="00DA0B75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2423FB2A" w:rsidR="000422C4" w:rsidRPr="00B051EE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Word Count: </w:t>
      </w:r>
      <w:r w:rsidR="001B7908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_________</w:t>
      </w:r>
    </w:p>
    <w:p w14:paraId="62BCB8BA" w14:textId="64A066EC" w:rsidR="009F2A2E" w:rsidRPr="00300314" w:rsidRDefault="007023C1" w:rsidP="00C707BD">
      <w:pPr>
        <w:pStyle w:val="Paragraphedeliste"/>
        <w:numPr>
          <w:ilvl w:val="0"/>
          <w:numId w:val="3"/>
        </w:numPr>
        <w:spacing w:before="240"/>
        <w:ind w:left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chievements </w:t>
      </w:r>
      <w:r w:rsidR="00E3124E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in 2023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1"/>
          <w:szCs w:val="21"/>
          <w:lang w:val="en-GB" w:eastAsia="en-GB"/>
        </w:rPr>
        <w:t xml:space="preserve">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(</w:t>
      </w:r>
      <w:r w:rsidR="00627BF4" w:rsidRPr="00571C86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8</w:t>
      </w:r>
      <w:r w:rsidR="009F2A2E" w:rsidRPr="00571C86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00 words maximum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) – How has your leadership allowed your department to </w:t>
      </w:r>
      <w:r w:rsidR="00B50F6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deliver an exceptional level of legal services</w:t>
      </w:r>
      <w:r w:rsidR="00CA679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to your organisation</w:t>
      </w:r>
      <w:r w:rsidR="009F2A2E"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 </w:t>
      </w:r>
      <w:r w:rsidR="00525D98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in 2023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? Be sure to give concrete examples</w:t>
      </w:r>
      <w:r w:rsidR="00B6725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of how you have helped your organisation achieve its strategic objectives</w:t>
      </w:r>
      <w:r w:rsidR="00E20FB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in 2023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, </w:t>
      </w:r>
      <w:r w:rsidR="00BD2225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such as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:</w:t>
      </w:r>
    </w:p>
    <w:p w14:paraId="04DBF80C" w14:textId="36ADA70D" w:rsidR="002E5802" w:rsidRDefault="009753A6" w:rsidP="00E75182">
      <w:pPr>
        <w:numPr>
          <w:ilvl w:val="0"/>
          <w:numId w:val="8"/>
        </w:numPr>
        <w:spacing w:after="0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m</w:t>
      </w:r>
      <w:r w:rsidR="002E580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anagement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of </w:t>
      </w:r>
      <w:r w:rsidR="002C3CC3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one or more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2E580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deal</w:t>
      </w:r>
      <w:r w:rsidR="002C3CC3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s</w:t>
      </w:r>
      <w:r w:rsidR="0061779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, </w:t>
      </w:r>
      <w:r w:rsidR="002E580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project</w:t>
      </w:r>
      <w:r w:rsidR="002C3CC3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s</w:t>
      </w:r>
      <w:r w:rsidR="00617799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or other</w:t>
      </w:r>
      <w:r w:rsidR="0061779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important</w:t>
      </w:r>
      <w:r w:rsidR="00617799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proofErr w:type="gramStart"/>
      <w:r w:rsidR="00617799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matter</w:t>
      </w:r>
      <w:r w:rsidR="002C3CC3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s</w:t>
      </w:r>
      <w:r w:rsidR="00CA71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;</w:t>
      </w:r>
      <w:proofErr w:type="gramEnd"/>
    </w:p>
    <w:p w14:paraId="7D0795AD" w14:textId="5D4842AA" w:rsidR="009F2A2E" w:rsidRDefault="009753A6" w:rsidP="00E75182">
      <w:pPr>
        <w:numPr>
          <w:ilvl w:val="0"/>
          <w:numId w:val="8"/>
        </w:numPr>
        <w:spacing w:after="0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t</w:t>
      </w:r>
      <w:r w:rsidR="0067523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he s</w:t>
      </w:r>
      <w:r w:rsidR="002E580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uccessful outcome of a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2C3CC3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case or other dispute</w:t>
      </w:r>
      <w:r w:rsidR="0067523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AE047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on which you </w:t>
      </w:r>
      <w:r w:rsidR="0067523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led your team </w:t>
      </w:r>
      <w:r w:rsidR="00AE047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and/or external </w:t>
      </w:r>
      <w:proofErr w:type="gramStart"/>
      <w:r w:rsidR="00AE047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counsel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;</w:t>
      </w:r>
      <w:proofErr w:type="gramEnd"/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</w:p>
    <w:p w14:paraId="6221CA1F" w14:textId="669CFFAE" w:rsidR="00EC43F9" w:rsidRPr="00300314" w:rsidRDefault="009753A6" w:rsidP="00E75182">
      <w:pPr>
        <w:numPr>
          <w:ilvl w:val="0"/>
          <w:numId w:val="8"/>
        </w:numPr>
        <w:spacing w:after="0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a</w:t>
      </w:r>
      <w:r w:rsidR="00097916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n</w:t>
      </w:r>
      <w:r w:rsidR="00EC43F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initiative or innovation</w:t>
      </w:r>
      <w:r w:rsidR="00097916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in compliance, case management, or contract </w:t>
      </w:r>
      <w:proofErr w:type="gramStart"/>
      <w:r w:rsidR="00097916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management</w:t>
      </w:r>
      <w:r w:rsidR="00EC43F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;</w:t>
      </w:r>
      <w:proofErr w:type="gramEnd"/>
    </w:p>
    <w:p w14:paraId="6EFB308D" w14:textId="7F2677FF" w:rsidR="009F2A2E" w:rsidRDefault="009753A6" w:rsidP="00E75182">
      <w:pPr>
        <w:numPr>
          <w:ilvl w:val="0"/>
          <w:numId w:val="8"/>
        </w:num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an e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mployee development</w:t>
      </w:r>
      <w:r w:rsidR="00E7518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and training </w:t>
      </w:r>
      <w:proofErr w:type="gramStart"/>
      <w:r w:rsidR="00E7518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initiative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;</w:t>
      </w:r>
      <w:proofErr w:type="gramEnd"/>
    </w:p>
    <w:p w14:paraId="73B7651D" w14:textId="19D4828C" w:rsidR="0082608B" w:rsidRPr="00300314" w:rsidRDefault="009753A6" w:rsidP="00E75182">
      <w:pPr>
        <w:numPr>
          <w:ilvl w:val="0"/>
          <w:numId w:val="8"/>
        </w:num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an i</w:t>
      </w:r>
      <w:r w:rsidR="00E7518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nitiative</w:t>
      </w:r>
      <w:r w:rsidR="005A67A5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75373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to increase your department’s</w:t>
      </w:r>
      <w:r w:rsidR="005A67A5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efficiency</w:t>
      </w:r>
      <w:r w:rsidR="0075373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and </w:t>
      </w:r>
      <w:proofErr w:type="gramStart"/>
      <w:r w:rsidR="0075373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effectiveness</w:t>
      </w:r>
      <w:r w:rsidR="005A67A5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;</w:t>
      </w:r>
      <w:proofErr w:type="gramEnd"/>
      <w:r w:rsidR="005A67A5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</w:p>
    <w:p w14:paraId="339F7D02" w14:textId="36A74A0B" w:rsidR="00323BE3" w:rsidRDefault="009753A6" w:rsidP="009753A6">
      <w:pPr>
        <w:numPr>
          <w:ilvl w:val="0"/>
          <w:numId w:val="8"/>
        </w:num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proofErr w:type="gramStart"/>
      <w:r>
        <w:rPr>
          <w:rFonts w:ascii="Lao UI" w:eastAsia="Times New Roman" w:hAnsi="Lao UI" w:cs="Lao UI"/>
          <w:color w:val="1F3864" w:themeColor="accent1" w:themeShade="80"/>
          <w:sz w:val="24"/>
          <w:szCs w:val="24"/>
          <w:lang w:eastAsia="en-GB"/>
        </w:rPr>
        <w:t>t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eastAsia="en-GB"/>
        </w:rPr>
        <w:t>eam</w:t>
      </w:r>
      <w:proofErr w:type="gramEnd"/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eastAsia="en-GB"/>
        </w:rPr>
        <w:t xml:space="preserve"> expansi</w:t>
      </w:r>
      <w:r w:rsidR="0033219D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eastAsia="en-GB"/>
        </w:rPr>
        <w:t xml:space="preserve">on or </w:t>
      </w:r>
      <w:r w:rsidR="00FB5E6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eastAsia="en-GB"/>
        </w:rPr>
        <w:t>rationalisation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eastAsia="en-GB"/>
        </w:rPr>
        <w:t>.</w:t>
      </w:r>
    </w:p>
    <w:p w14:paraId="33AE49CD" w14:textId="77777777" w:rsidR="009753A6" w:rsidRDefault="009753A6" w:rsidP="009753A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24AC13E6" w14:textId="77777777" w:rsidR="009753A6" w:rsidRDefault="009753A6" w:rsidP="009753A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7DC00E0F" w14:textId="77777777" w:rsidR="009753A6" w:rsidRDefault="009753A6" w:rsidP="009753A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28A6D663" w14:textId="77777777" w:rsidR="009753A6" w:rsidRDefault="009753A6" w:rsidP="009753A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4CC69C55" w14:textId="77777777" w:rsidR="009753A6" w:rsidRDefault="009753A6" w:rsidP="009753A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0E0230F1" w14:textId="77777777" w:rsidR="009753A6" w:rsidRPr="009753A6" w:rsidRDefault="009753A6" w:rsidP="009753A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2EA1D3E7" w14:textId="4D587955" w:rsidR="00F75206" w:rsidRPr="00B051EE" w:rsidRDefault="00F75206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Word </w:t>
      </w:r>
      <w:r w:rsidR="00B051EE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C</w:t>
      </w: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ount: </w:t>
      </w:r>
    </w:p>
    <w:p w14:paraId="7A517DB9" w14:textId="46ADAD0F" w:rsidR="001B7908" w:rsidRPr="00B051EE" w:rsidRDefault="001B7908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Total word count for your answers to questions 1, 2 and 3 (</w:t>
      </w:r>
      <w:r w:rsidR="00B051EE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1000 words </w:t>
      </w: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max): ________</w:t>
      </w:r>
    </w:p>
    <w:p w14:paraId="235109D6" w14:textId="77777777" w:rsidR="001B7908" w:rsidRPr="00A34849" w:rsidRDefault="001B7908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0AF7BC71" w14:textId="77777777" w:rsidR="00CA7114" w:rsidRPr="00A34849" w:rsidRDefault="00CA7114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sectPr w:rsidR="00CA7114" w:rsidRPr="00A3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019E" w14:textId="77777777" w:rsidR="006D5150" w:rsidRDefault="006D5150" w:rsidP="002A34F1">
      <w:pPr>
        <w:spacing w:after="0" w:line="240" w:lineRule="auto"/>
      </w:pPr>
      <w:r>
        <w:separator/>
      </w:r>
    </w:p>
  </w:endnote>
  <w:endnote w:type="continuationSeparator" w:id="0">
    <w:p w14:paraId="4B3107E8" w14:textId="77777777" w:rsidR="006D5150" w:rsidRDefault="006D5150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985F" w14:textId="77777777" w:rsidR="0065358A" w:rsidRDefault="006535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1794" w14:textId="77777777" w:rsidR="0065358A" w:rsidRDefault="006535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FE16" w14:textId="77777777" w:rsidR="0065358A" w:rsidRDefault="006535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A33D" w14:textId="77777777" w:rsidR="006D5150" w:rsidRDefault="006D5150" w:rsidP="002A34F1">
      <w:pPr>
        <w:spacing w:after="0" w:line="240" w:lineRule="auto"/>
      </w:pPr>
      <w:r>
        <w:separator/>
      </w:r>
    </w:p>
  </w:footnote>
  <w:footnote w:type="continuationSeparator" w:id="0">
    <w:p w14:paraId="59E4BEB3" w14:textId="77777777" w:rsidR="006D5150" w:rsidRDefault="006D5150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985" w14:textId="77777777" w:rsidR="0065358A" w:rsidRDefault="006535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AEE9" w14:textId="2C02E356" w:rsidR="002A34F1" w:rsidRPr="00C56CB3" w:rsidRDefault="00C56CB3" w:rsidP="0065358A">
    <w:pPr>
      <w:tabs>
        <w:tab w:val="left" w:pos="708"/>
        <w:tab w:val="left" w:pos="1416"/>
        <w:tab w:val="left" w:pos="2124"/>
        <w:tab w:val="left" w:pos="2832"/>
        <w:tab w:val="right" w:pos="9072"/>
      </w:tabs>
      <w:rPr>
        <w:rFonts w:ascii="Avenir LT Std 85 Heavy" w:hAnsi="Avenir LT Std 85 Heavy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3CC4EC" wp14:editId="70097138">
          <wp:simplePos x="0" y="0"/>
          <wp:positionH relativeFrom="page">
            <wp:align>right</wp:align>
          </wp:positionH>
          <wp:positionV relativeFrom="paragraph">
            <wp:posOffset>-292735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ACD4BF" wp14:editId="32FB33C4">
          <wp:simplePos x="0" y="0"/>
          <wp:positionH relativeFrom="page">
            <wp:posOffset>177800</wp:posOffset>
          </wp:positionH>
          <wp:positionV relativeFrom="paragraph">
            <wp:posOffset>-572135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F1" w:rsidRPr="006D6945">
      <w:rPr>
        <w:lang w:val="en-GB"/>
      </w:rPr>
      <w:t xml:space="preserve">    </w:t>
    </w:r>
    <w:r w:rsidR="007B0467">
      <w:rPr>
        <w:lang w:val="en-GB"/>
      </w:rPr>
      <w:tab/>
    </w:r>
    <w:r w:rsidR="002A34F1" w:rsidRPr="00C56CB3">
      <w:rPr>
        <w:sz w:val="24"/>
        <w:szCs w:val="24"/>
        <w:lang w:val="en-GB"/>
      </w:rPr>
      <w:t xml:space="preserve"> </w:t>
    </w:r>
    <w:r w:rsidR="00062296" w:rsidRPr="00C56CB3">
      <w:rPr>
        <w:sz w:val="24"/>
        <w:szCs w:val="24"/>
        <w:lang w:val="en-GB"/>
      </w:rPr>
      <w:t xml:space="preserve">      </w:t>
    </w:r>
    <w:r w:rsidR="00DA6D06" w:rsidRPr="00C56CB3">
      <w:rPr>
        <w:rFonts w:ascii="Lucida Sans" w:hAnsi="Lucida Sans"/>
        <w:b/>
        <w:noProof/>
        <w:color w:val="FF0000"/>
        <w:sz w:val="24"/>
        <w:szCs w:val="24"/>
        <w:lang w:val="en-GB"/>
      </w:rPr>
      <w:t xml:space="preserve">                      </w:t>
    </w:r>
    <w:r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  <w:r w:rsidR="0065358A"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A4D5" w14:textId="77777777" w:rsidR="0065358A" w:rsidRDefault="006535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05F"/>
    <w:multiLevelType w:val="hybridMultilevel"/>
    <w:tmpl w:val="2372160E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B44"/>
    <w:multiLevelType w:val="hybridMultilevel"/>
    <w:tmpl w:val="D97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89444">
    <w:abstractNumId w:val="3"/>
  </w:num>
  <w:num w:numId="2" w16cid:durableId="158663226">
    <w:abstractNumId w:val="2"/>
  </w:num>
  <w:num w:numId="3" w16cid:durableId="1757433586">
    <w:abstractNumId w:val="1"/>
  </w:num>
  <w:num w:numId="4" w16cid:durableId="1636449575">
    <w:abstractNumId w:val="4"/>
  </w:num>
  <w:num w:numId="5" w16cid:durableId="1161189674">
    <w:abstractNumId w:val="5"/>
  </w:num>
  <w:num w:numId="6" w16cid:durableId="1671911629">
    <w:abstractNumId w:val="7"/>
  </w:num>
  <w:num w:numId="7" w16cid:durableId="1207717717">
    <w:abstractNumId w:val="0"/>
  </w:num>
  <w:num w:numId="8" w16cid:durableId="390736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21F77"/>
    <w:rsid w:val="0003130A"/>
    <w:rsid w:val="00031CE4"/>
    <w:rsid w:val="000422C4"/>
    <w:rsid w:val="00062296"/>
    <w:rsid w:val="00077058"/>
    <w:rsid w:val="00097916"/>
    <w:rsid w:val="000A11ED"/>
    <w:rsid w:val="000A38E1"/>
    <w:rsid w:val="000B2CBD"/>
    <w:rsid w:val="000D0E94"/>
    <w:rsid w:val="000D6B2E"/>
    <w:rsid w:val="000E77FA"/>
    <w:rsid w:val="000F4ECE"/>
    <w:rsid w:val="000F5248"/>
    <w:rsid w:val="00106E19"/>
    <w:rsid w:val="001203F1"/>
    <w:rsid w:val="001636EB"/>
    <w:rsid w:val="00177E11"/>
    <w:rsid w:val="001835A4"/>
    <w:rsid w:val="00184326"/>
    <w:rsid w:val="001960C4"/>
    <w:rsid w:val="001B7908"/>
    <w:rsid w:val="001D19E4"/>
    <w:rsid w:val="001D536D"/>
    <w:rsid w:val="001E5E8C"/>
    <w:rsid w:val="00200445"/>
    <w:rsid w:val="002111EC"/>
    <w:rsid w:val="00245C4A"/>
    <w:rsid w:val="00250F50"/>
    <w:rsid w:val="00285D5B"/>
    <w:rsid w:val="002A34F1"/>
    <w:rsid w:val="002C3CC3"/>
    <w:rsid w:val="002D163E"/>
    <w:rsid w:val="002D383E"/>
    <w:rsid w:val="002E5802"/>
    <w:rsid w:val="00300314"/>
    <w:rsid w:val="00305D5E"/>
    <w:rsid w:val="00323BE3"/>
    <w:rsid w:val="0033219D"/>
    <w:rsid w:val="00352E49"/>
    <w:rsid w:val="003549D2"/>
    <w:rsid w:val="0037280E"/>
    <w:rsid w:val="00385FD1"/>
    <w:rsid w:val="003A024E"/>
    <w:rsid w:val="003B534E"/>
    <w:rsid w:val="003B6AF4"/>
    <w:rsid w:val="003C7883"/>
    <w:rsid w:val="003D00E3"/>
    <w:rsid w:val="003D370D"/>
    <w:rsid w:val="003E352A"/>
    <w:rsid w:val="00424222"/>
    <w:rsid w:val="004323A2"/>
    <w:rsid w:val="004850B7"/>
    <w:rsid w:val="004A7223"/>
    <w:rsid w:val="004B60C3"/>
    <w:rsid w:val="004C36B0"/>
    <w:rsid w:val="004E3D07"/>
    <w:rsid w:val="004F1C4B"/>
    <w:rsid w:val="005233B3"/>
    <w:rsid w:val="00525D98"/>
    <w:rsid w:val="00571C86"/>
    <w:rsid w:val="005A566E"/>
    <w:rsid w:val="005A67A5"/>
    <w:rsid w:val="005B2C17"/>
    <w:rsid w:val="005C2672"/>
    <w:rsid w:val="005D163E"/>
    <w:rsid w:val="005F41BC"/>
    <w:rsid w:val="005F6B3E"/>
    <w:rsid w:val="00617799"/>
    <w:rsid w:val="00627BF4"/>
    <w:rsid w:val="006404BE"/>
    <w:rsid w:val="00645034"/>
    <w:rsid w:val="0065358A"/>
    <w:rsid w:val="00654722"/>
    <w:rsid w:val="006552CF"/>
    <w:rsid w:val="00670BD3"/>
    <w:rsid w:val="0067523E"/>
    <w:rsid w:val="00677496"/>
    <w:rsid w:val="00691B64"/>
    <w:rsid w:val="006C222E"/>
    <w:rsid w:val="006D5150"/>
    <w:rsid w:val="006D576B"/>
    <w:rsid w:val="006D6945"/>
    <w:rsid w:val="006E7AEA"/>
    <w:rsid w:val="006F1AA9"/>
    <w:rsid w:val="007023C1"/>
    <w:rsid w:val="0070765B"/>
    <w:rsid w:val="007213B0"/>
    <w:rsid w:val="00753738"/>
    <w:rsid w:val="007538A2"/>
    <w:rsid w:val="00766571"/>
    <w:rsid w:val="0078347D"/>
    <w:rsid w:val="00793CAD"/>
    <w:rsid w:val="007B0467"/>
    <w:rsid w:val="007D0929"/>
    <w:rsid w:val="007D34C6"/>
    <w:rsid w:val="007E70B5"/>
    <w:rsid w:val="007F3089"/>
    <w:rsid w:val="007F5906"/>
    <w:rsid w:val="0082242C"/>
    <w:rsid w:val="0082608B"/>
    <w:rsid w:val="0088463C"/>
    <w:rsid w:val="008B527F"/>
    <w:rsid w:val="008C4029"/>
    <w:rsid w:val="008F3466"/>
    <w:rsid w:val="00901DF8"/>
    <w:rsid w:val="00917A0B"/>
    <w:rsid w:val="00923F8B"/>
    <w:rsid w:val="009532D3"/>
    <w:rsid w:val="00964AB8"/>
    <w:rsid w:val="0096568A"/>
    <w:rsid w:val="009753A6"/>
    <w:rsid w:val="009D6505"/>
    <w:rsid w:val="009E1513"/>
    <w:rsid w:val="009F2A2E"/>
    <w:rsid w:val="00A149A3"/>
    <w:rsid w:val="00A31FD8"/>
    <w:rsid w:val="00A34849"/>
    <w:rsid w:val="00A723D7"/>
    <w:rsid w:val="00A7442A"/>
    <w:rsid w:val="00AA2F39"/>
    <w:rsid w:val="00AA3563"/>
    <w:rsid w:val="00AB1D62"/>
    <w:rsid w:val="00AB4B4F"/>
    <w:rsid w:val="00AD089E"/>
    <w:rsid w:val="00AD4E6B"/>
    <w:rsid w:val="00AE0472"/>
    <w:rsid w:val="00AE21A8"/>
    <w:rsid w:val="00B051EE"/>
    <w:rsid w:val="00B232C2"/>
    <w:rsid w:val="00B257D2"/>
    <w:rsid w:val="00B349BD"/>
    <w:rsid w:val="00B46278"/>
    <w:rsid w:val="00B502CF"/>
    <w:rsid w:val="00B50F62"/>
    <w:rsid w:val="00B51C54"/>
    <w:rsid w:val="00B67252"/>
    <w:rsid w:val="00B81F79"/>
    <w:rsid w:val="00BB6293"/>
    <w:rsid w:val="00BB6D35"/>
    <w:rsid w:val="00BD2225"/>
    <w:rsid w:val="00BD4B2F"/>
    <w:rsid w:val="00BF0065"/>
    <w:rsid w:val="00C22629"/>
    <w:rsid w:val="00C27596"/>
    <w:rsid w:val="00C56CB3"/>
    <w:rsid w:val="00C707BD"/>
    <w:rsid w:val="00C742A2"/>
    <w:rsid w:val="00C86DF1"/>
    <w:rsid w:val="00CA679E"/>
    <w:rsid w:val="00CA7114"/>
    <w:rsid w:val="00CB6F3E"/>
    <w:rsid w:val="00CC7DD9"/>
    <w:rsid w:val="00CE37A3"/>
    <w:rsid w:val="00CF6A16"/>
    <w:rsid w:val="00CF6E50"/>
    <w:rsid w:val="00CF781D"/>
    <w:rsid w:val="00D018E8"/>
    <w:rsid w:val="00D069A7"/>
    <w:rsid w:val="00D31DD7"/>
    <w:rsid w:val="00D51151"/>
    <w:rsid w:val="00D55963"/>
    <w:rsid w:val="00D9164E"/>
    <w:rsid w:val="00D94E15"/>
    <w:rsid w:val="00D97233"/>
    <w:rsid w:val="00DA0B75"/>
    <w:rsid w:val="00DA6D06"/>
    <w:rsid w:val="00DC5C06"/>
    <w:rsid w:val="00DD147E"/>
    <w:rsid w:val="00DF1AD2"/>
    <w:rsid w:val="00DF55B9"/>
    <w:rsid w:val="00E04512"/>
    <w:rsid w:val="00E20FB7"/>
    <w:rsid w:val="00E23E14"/>
    <w:rsid w:val="00E30096"/>
    <w:rsid w:val="00E3124E"/>
    <w:rsid w:val="00E75182"/>
    <w:rsid w:val="00E843A7"/>
    <w:rsid w:val="00E97E0D"/>
    <w:rsid w:val="00EC43F9"/>
    <w:rsid w:val="00EF3D0D"/>
    <w:rsid w:val="00F011A5"/>
    <w:rsid w:val="00F07955"/>
    <w:rsid w:val="00F21BD5"/>
    <w:rsid w:val="00F41F76"/>
    <w:rsid w:val="00F51A68"/>
    <w:rsid w:val="00F5290B"/>
    <w:rsid w:val="00F60251"/>
    <w:rsid w:val="00F75206"/>
    <w:rsid w:val="00F937D0"/>
    <w:rsid w:val="00FA18F6"/>
    <w:rsid w:val="00FB5E65"/>
    <w:rsid w:val="00FD0E29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58</cp:revision>
  <dcterms:created xsi:type="dcterms:W3CDTF">2023-10-18T13:06:00Z</dcterms:created>
  <dcterms:modified xsi:type="dcterms:W3CDTF">2023-11-06T14:59:00Z</dcterms:modified>
</cp:coreProperties>
</file>